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8FA" w:rsidRPr="005008FA" w:rsidRDefault="005008FA" w:rsidP="005008FA">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5008FA">
        <w:rPr>
          <w:rFonts w:ascii="Arial" w:eastAsia="Times New Roman" w:hAnsi="Arial" w:cs="Arial"/>
          <w:vanish/>
          <w:sz w:val="16"/>
          <w:szCs w:val="16"/>
        </w:rPr>
        <w:t>Top of Form</w:t>
      </w:r>
    </w:p>
    <w:p w:rsidR="005008FA" w:rsidRPr="005008FA" w:rsidRDefault="005008FA" w:rsidP="005008FA">
      <w:pPr>
        <w:pBdr>
          <w:top w:val="single" w:sz="6" w:space="1" w:color="auto"/>
        </w:pBdr>
        <w:spacing w:line="240" w:lineRule="auto"/>
        <w:jc w:val="center"/>
        <w:rPr>
          <w:rFonts w:ascii="Arial" w:eastAsia="Times New Roman" w:hAnsi="Arial" w:cs="Arial"/>
          <w:vanish/>
          <w:sz w:val="16"/>
          <w:szCs w:val="16"/>
        </w:rPr>
      </w:pPr>
      <w:r w:rsidRPr="005008FA">
        <w:rPr>
          <w:rFonts w:ascii="Arial" w:eastAsia="Times New Roman" w:hAnsi="Arial" w:cs="Arial"/>
          <w:vanish/>
          <w:sz w:val="16"/>
          <w:szCs w:val="16"/>
        </w:rPr>
        <w:t>Bottom of Form</w:t>
      </w:r>
    </w:p>
    <w:p w:rsidR="005008FA" w:rsidRPr="005008FA" w:rsidRDefault="005008FA" w:rsidP="005008FA">
      <w:pPr>
        <w:shd w:val="clear" w:color="auto" w:fill="FFFFFF"/>
        <w:spacing w:after="0" w:line="240" w:lineRule="auto"/>
        <w:outlineLvl w:val="0"/>
        <w:rPr>
          <w:rFonts w:ascii="inherit" w:eastAsia="Times New Roman" w:hAnsi="inherit" w:cs="Arial"/>
          <w:color w:val="333333"/>
          <w:kern w:val="36"/>
          <w:sz w:val="33"/>
          <w:szCs w:val="33"/>
        </w:rPr>
      </w:pPr>
      <w:r w:rsidRPr="005008FA">
        <w:rPr>
          <w:rFonts w:ascii="inherit" w:eastAsia="Times New Roman" w:hAnsi="inherit" w:cs="Arial"/>
          <w:color w:val="333333"/>
          <w:kern w:val="36"/>
          <w:sz w:val="33"/>
          <w:szCs w:val="33"/>
        </w:rPr>
        <w:t>Green Alder Sawfly – A New Invasive</w:t>
      </w:r>
    </w:p>
    <w:p w:rsidR="005008FA" w:rsidRPr="005008FA" w:rsidRDefault="005008FA" w:rsidP="005008FA">
      <w:pPr>
        <w:shd w:val="clear" w:color="auto" w:fill="FFFFFF"/>
        <w:spacing w:after="0" w:line="240" w:lineRule="auto"/>
        <w:rPr>
          <w:rFonts w:ascii="Arial" w:eastAsia="Times New Roman" w:hAnsi="Arial" w:cs="Arial"/>
          <w:color w:val="333333"/>
          <w:sz w:val="21"/>
          <w:szCs w:val="21"/>
        </w:rPr>
      </w:pPr>
      <w:r w:rsidRPr="005008FA">
        <w:rPr>
          <w:rFonts w:ascii="Arial" w:eastAsia="Times New Roman" w:hAnsi="Arial" w:cs="Arial"/>
          <w:color w:val="333333"/>
          <w:sz w:val="21"/>
          <w:szCs w:val="21"/>
        </w:rPr>
        <w:t>Posted on </w:t>
      </w:r>
      <w:hyperlink r:id="rId6" w:tooltip="6:29 pm" w:history="1">
        <w:r w:rsidRPr="005008FA">
          <w:rPr>
            <w:rFonts w:ascii="Arial" w:eastAsia="Times New Roman" w:hAnsi="Arial" w:cs="Arial"/>
            <w:color w:val="006A8E"/>
            <w:sz w:val="21"/>
            <w:szCs w:val="21"/>
            <w:u w:val="single"/>
          </w:rPr>
          <w:t>June 1, 2011</w:t>
        </w:r>
      </w:hyperlink>
      <w:r w:rsidRPr="005008FA">
        <w:rPr>
          <w:rFonts w:ascii="Arial" w:eastAsia="Times New Roman" w:hAnsi="Arial" w:cs="Arial"/>
          <w:color w:val="333333"/>
          <w:sz w:val="21"/>
          <w:szCs w:val="21"/>
        </w:rPr>
        <w:t> by </w:t>
      </w:r>
      <w:proofErr w:type="spellStart"/>
      <w:r w:rsidRPr="005008FA">
        <w:rPr>
          <w:rFonts w:ascii="Arial" w:eastAsia="Times New Roman" w:hAnsi="Arial" w:cs="Arial"/>
          <w:color w:val="333333"/>
          <w:sz w:val="21"/>
          <w:szCs w:val="21"/>
        </w:rPr>
        <w:fldChar w:fldCharType="begin"/>
      </w:r>
      <w:r w:rsidRPr="005008FA">
        <w:rPr>
          <w:rFonts w:ascii="Arial" w:eastAsia="Times New Roman" w:hAnsi="Arial" w:cs="Arial"/>
          <w:color w:val="333333"/>
          <w:sz w:val="21"/>
          <w:szCs w:val="21"/>
        </w:rPr>
        <w:instrText xml:space="preserve"> HYPERLINK "https://blogs.oregonstate.edu/treetopics/author/grottaa/" \o "View all posts by grottaa" </w:instrText>
      </w:r>
      <w:r w:rsidRPr="005008FA">
        <w:rPr>
          <w:rFonts w:ascii="Arial" w:eastAsia="Times New Roman" w:hAnsi="Arial" w:cs="Arial"/>
          <w:color w:val="333333"/>
          <w:sz w:val="21"/>
          <w:szCs w:val="21"/>
        </w:rPr>
        <w:fldChar w:fldCharType="separate"/>
      </w:r>
      <w:r w:rsidRPr="005008FA">
        <w:rPr>
          <w:rFonts w:ascii="Arial" w:eastAsia="Times New Roman" w:hAnsi="Arial" w:cs="Arial"/>
          <w:color w:val="006A8E"/>
          <w:sz w:val="21"/>
          <w:szCs w:val="21"/>
          <w:u w:val="single"/>
        </w:rPr>
        <w:t>grottaa</w:t>
      </w:r>
      <w:proofErr w:type="spellEnd"/>
      <w:r w:rsidRPr="005008FA">
        <w:rPr>
          <w:rFonts w:ascii="Arial" w:eastAsia="Times New Roman" w:hAnsi="Arial" w:cs="Arial"/>
          <w:color w:val="333333"/>
          <w:sz w:val="21"/>
          <w:szCs w:val="21"/>
        </w:rPr>
        <w:fldChar w:fldCharType="end"/>
      </w:r>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b/>
          <w:bCs/>
          <w:color w:val="333333"/>
          <w:sz w:val="24"/>
          <w:szCs w:val="24"/>
        </w:rPr>
        <w:t xml:space="preserve">By Paul </w:t>
      </w:r>
      <w:proofErr w:type="spellStart"/>
      <w:r w:rsidRPr="005008FA">
        <w:rPr>
          <w:rFonts w:ascii="Arial" w:eastAsia="Times New Roman" w:hAnsi="Arial" w:cs="Arial"/>
          <w:b/>
          <w:bCs/>
          <w:color w:val="333333"/>
          <w:sz w:val="24"/>
          <w:szCs w:val="24"/>
        </w:rPr>
        <w:t>Oester</w:t>
      </w:r>
      <w:proofErr w:type="spellEnd"/>
      <w:r w:rsidRPr="005008FA">
        <w:rPr>
          <w:rFonts w:ascii="Arial" w:eastAsia="Times New Roman" w:hAnsi="Arial" w:cs="Arial"/>
          <w:b/>
          <w:bCs/>
          <w:color w:val="333333"/>
          <w:sz w:val="24"/>
          <w:szCs w:val="24"/>
        </w:rPr>
        <w:t xml:space="preserve"> and Dave Shaw, OSU Extension Service</w:t>
      </w:r>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b/>
          <w:bCs/>
          <w:color w:val="333333"/>
          <w:sz w:val="24"/>
          <w:szCs w:val="24"/>
        </w:rPr>
        <w:t>History</w:t>
      </w:r>
      <w:r w:rsidRPr="005008FA">
        <w:rPr>
          <w:rFonts w:ascii="Arial" w:eastAsia="Times New Roman" w:hAnsi="Arial" w:cs="Arial"/>
          <w:b/>
          <w:bCs/>
          <w:color w:val="333333"/>
          <w:sz w:val="24"/>
          <w:szCs w:val="24"/>
        </w:rPr>
        <w:br/>
      </w:r>
      <w:r w:rsidRPr="005008FA">
        <w:rPr>
          <w:rFonts w:ascii="Arial" w:eastAsia="Times New Roman" w:hAnsi="Arial" w:cs="Arial"/>
          <w:color w:val="333333"/>
          <w:sz w:val="24"/>
          <w:szCs w:val="24"/>
        </w:rPr>
        <w:t>A native of Europe, North Africa and the Near East, the green alder sawfly (</w:t>
      </w:r>
      <w:proofErr w:type="spellStart"/>
      <w:r w:rsidRPr="005008FA">
        <w:rPr>
          <w:rFonts w:ascii="Arial" w:eastAsia="Times New Roman" w:hAnsi="Arial" w:cs="Arial"/>
          <w:i/>
          <w:iCs/>
          <w:color w:val="333333"/>
          <w:sz w:val="24"/>
          <w:szCs w:val="24"/>
        </w:rPr>
        <w:t>Monsoma</w:t>
      </w:r>
      <w:proofErr w:type="spellEnd"/>
      <w:r w:rsidRPr="005008FA">
        <w:rPr>
          <w:rFonts w:ascii="Arial" w:eastAsia="Times New Roman" w:hAnsi="Arial" w:cs="Arial"/>
          <w:i/>
          <w:iCs/>
          <w:color w:val="333333"/>
          <w:sz w:val="24"/>
          <w:szCs w:val="24"/>
        </w:rPr>
        <w:t xml:space="preserve"> </w:t>
      </w:r>
      <w:proofErr w:type="spellStart"/>
      <w:r w:rsidRPr="005008FA">
        <w:rPr>
          <w:rFonts w:ascii="Arial" w:eastAsia="Times New Roman" w:hAnsi="Arial" w:cs="Arial"/>
          <w:i/>
          <w:iCs/>
          <w:color w:val="333333"/>
          <w:sz w:val="24"/>
          <w:szCs w:val="24"/>
        </w:rPr>
        <w:t>pulveratum</w:t>
      </w:r>
      <w:proofErr w:type="spellEnd"/>
      <w:r w:rsidRPr="005008FA">
        <w:rPr>
          <w:rFonts w:ascii="Arial" w:eastAsia="Times New Roman" w:hAnsi="Arial" w:cs="Arial"/>
          <w:color w:val="333333"/>
          <w:sz w:val="24"/>
          <w:szCs w:val="24"/>
        </w:rPr>
        <w:t xml:space="preserve">) (Hymenoptera: </w:t>
      </w:r>
      <w:proofErr w:type="spellStart"/>
      <w:r w:rsidRPr="005008FA">
        <w:rPr>
          <w:rFonts w:ascii="Arial" w:eastAsia="Times New Roman" w:hAnsi="Arial" w:cs="Arial"/>
          <w:color w:val="333333"/>
          <w:sz w:val="24"/>
          <w:szCs w:val="24"/>
        </w:rPr>
        <w:t>Tenthredinidae</w:t>
      </w:r>
      <w:proofErr w:type="spellEnd"/>
      <w:r w:rsidRPr="005008FA">
        <w:rPr>
          <w:rFonts w:ascii="Arial" w:eastAsia="Times New Roman" w:hAnsi="Arial" w:cs="Arial"/>
          <w:color w:val="333333"/>
          <w:sz w:val="24"/>
          <w:szCs w:val="24"/>
        </w:rPr>
        <w:t xml:space="preserve">) was first found in North America in eastern Canada in the early 1990’s, then in Alaska in 2004.  More recently, the green alder sawfly was identified in trap samples in nine Washington counties and one Oregon </w:t>
      </w:r>
      <w:proofErr w:type="gramStart"/>
      <w:r w:rsidRPr="005008FA">
        <w:rPr>
          <w:rFonts w:ascii="Arial" w:eastAsia="Times New Roman" w:hAnsi="Arial" w:cs="Arial"/>
          <w:color w:val="333333"/>
          <w:sz w:val="24"/>
          <w:szCs w:val="24"/>
        </w:rPr>
        <w:t>county</w:t>
      </w:r>
      <w:proofErr w:type="gramEnd"/>
      <w:r w:rsidRPr="005008FA">
        <w:rPr>
          <w:rFonts w:ascii="Arial" w:eastAsia="Times New Roman" w:hAnsi="Arial" w:cs="Arial"/>
          <w:color w:val="333333"/>
          <w:sz w:val="24"/>
          <w:szCs w:val="24"/>
        </w:rPr>
        <w:t xml:space="preserve"> (Multnomah).  Examination of insect collections at Western Washington University indicates that this insect has probably been present since 1995.  It was first detected in the contiguous United States on understory shrubs in Vancouver, Washington in April 2010.  We don’t know a lot about this insect but we are beginning to tease out how it operates.</w:t>
      </w:r>
    </w:p>
    <w:p w:rsidR="005008FA" w:rsidRPr="005008FA" w:rsidRDefault="005008FA" w:rsidP="005008FA">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b/>
          <w:bCs/>
          <w:noProof/>
          <w:color w:val="006A8E"/>
          <w:sz w:val="24"/>
          <w:szCs w:val="24"/>
        </w:rPr>
        <w:drawing>
          <wp:inline distT="0" distB="0" distL="0" distR="0">
            <wp:extent cx="2286000" cy="1798320"/>
            <wp:effectExtent l="0" t="0" r="0" b="0"/>
            <wp:docPr id="8" name="Picture 8" descr="green alder sawfly larv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alder sawfly larva">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798320"/>
                    </a:xfrm>
                    <a:prstGeom prst="rect">
                      <a:avLst/>
                    </a:prstGeom>
                    <a:noFill/>
                    <a:ln>
                      <a:noFill/>
                    </a:ln>
                  </pic:spPr>
                </pic:pic>
              </a:graphicData>
            </a:graphic>
          </wp:inline>
        </w:drawing>
      </w:r>
      <w:r w:rsidRPr="005008FA">
        <w:rPr>
          <w:rFonts w:ascii="Arial" w:eastAsia="Times New Roman" w:hAnsi="Arial" w:cs="Arial"/>
          <w:color w:val="333333"/>
          <w:sz w:val="24"/>
          <w:szCs w:val="24"/>
        </w:rPr>
        <w:t>Figure 1: Green alder sawfly larva (photo by Jim Kruse)</w:t>
      </w:r>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b/>
          <w:bCs/>
          <w:color w:val="333333"/>
          <w:sz w:val="24"/>
          <w:szCs w:val="24"/>
        </w:rPr>
        <w:t>How do you identify this critter?</w:t>
      </w:r>
      <w:r w:rsidRPr="005008FA">
        <w:rPr>
          <w:rFonts w:ascii="Arial" w:eastAsia="Times New Roman" w:hAnsi="Arial" w:cs="Arial"/>
          <w:b/>
          <w:bCs/>
          <w:color w:val="333333"/>
          <w:sz w:val="24"/>
          <w:szCs w:val="24"/>
        </w:rPr>
        <w:br/>
      </w:r>
      <w:r w:rsidRPr="005008FA">
        <w:rPr>
          <w:rFonts w:ascii="Arial" w:eastAsia="Times New Roman" w:hAnsi="Arial" w:cs="Arial"/>
          <w:color w:val="333333"/>
          <w:sz w:val="24"/>
          <w:szCs w:val="24"/>
        </w:rPr>
        <w:t>Adults emerge from overwintering sites in the soil or dead wood in the spring and lay eggs on expanding alder leaves.  New larvae are very pale green and 2-3 millimeters long.  Over time, as the larvae mature, they become a vibrant green (Figure 1).  When fully grown larvae are about 15-18 millimeters long, a little more than ½ inch.  The adults look like a small wasp, and the females (males have not been recorded in North America or the UK) have a black head and antennae.  The middle (thorax) of the adult insect is black, sometimes with some yellow or brownish coloration; their legs reddish brown to black and abdomen black with the margins of the segments white to yellow (Figure 2).</w:t>
      </w:r>
    </w:p>
    <w:p w:rsidR="005008FA" w:rsidRPr="005008FA" w:rsidRDefault="005008FA" w:rsidP="005008FA">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b/>
          <w:bCs/>
          <w:noProof/>
          <w:color w:val="006A8E"/>
          <w:sz w:val="24"/>
          <w:szCs w:val="24"/>
        </w:rPr>
        <w:drawing>
          <wp:inline distT="0" distB="0" distL="0" distR="0">
            <wp:extent cx="2286000" cy="1455420"/>
            <wp:effectExtent l="0" t="0" r="0" b="0"/>
            <wp:docPr id="7" name="Picture 7" descr="green alder sawfly adul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 alder sawfly adul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455420"/>
                    </a:xfrm>
                    <a:prstGeom prst="rect">
                      <a:avLst/>
                    </a:prstGeom>
                    <a:noFill/>
                    <a:ln>
                      <a:noFill/>
                    </a:ln>
                  </pic:spPr>
                </pic:pic>
              </a:graphicData>
            </a:graphic>
          </wp:inline>
        </w:drawing>
      </w:r>
      <w:r w:rsidRPr="005008FA">
        <w:rPr>
          <w:rFonts w:ascii="Arial" w:eastAsia="Times New Roman" w:hAnsi="Arial" w:cs="Arial"/>
          <w:color w:val="333333"/>
          <w:sz w:val="24"/>
          <w:szCs w:val="24"/>
        </w:rPr>
        <w:t xml:space="preserve">Figure 2: green alder sawfly adult (photo by Andrei </w:t>
      </w:r>
      <w:proofErr w:type="spellStart"/>
      <w:r w:rsidRPr="005008FA">
        <w:rPr>
          <w:rFonts w:ascii="Arial" w:eastAsia="Times New Roman" w:hAnsi="Arial" w:cs="Arial"/>
          <w:color w:val="333333"/>
          <w:sz w:val="24"/>
          <w:szCs w:val="24"/>
        </w:rPr>
        <w:t>Karankou</w:t>
      </w:r>
      <w:proofErr w:type="spellEnd"/>
      <w:r w:rsidRPr="005008FA">
        <w:rPr>
          <w:rFonts w:ascii="Arial" w:eastAsia="Times New Roman" w:hAnsi="Arial" w:cs="Arial"/>
          <w:color w:val="333333"/>
          <w:sz w:val="24"/>
          <w:szCs w:val="24"/>
        </w:rPr>
        <w:t>)</w:t>
      </w:r>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b/>
          <w:bCs/>
          <w:color w:val="333333"/>
          <w:sz w:val="24"/>
          <w:szCs w:val="24"/>
        </w:rPr>
        <w:lastRenderedPageBreak/>
        <w:t>Life history</w:t>
      </w:r>
      <w:r w:rsidRPr="005008FA">
        <w:rPr>
          <w:rFonts w:ascii="Arial" w:eastAsia="Times New Roman" w:hAnsi="Arial" w:cs="Arial"/>
          <w:b/>
          <w:bCs/>
          <w:color w:val="333333"/>
          <w:sz w:val="24"/>
          <w:szCs w:val="24"/>
        </w:rPr>
        <w:br/>
      </w:r>
      <w:proofErr w:type="gramStart"/>
      <w:r w:rsidRPr="005008FA">
        <w:rPr>
          <w:rFonts w:ascii="Arial" w:eastAsia="Times New Roman" w:hAnsi="Arial" w:cs="Arial"/>
          <w:color w:val="333333"/>
          <w:sz w:val="24"/>
          <w:szCs w:val="24"/>
        </w:rPr>
        <w:t>A</w:t>
      </w:r>
      <w:proofErr w:type="gramEnd"/>
      <w:r w:rsidRPr="005008FA">
        <w:rPr>
          <w:rFonts w:ascii="Arial" w:eastAsia="Times New Roman" w:hAnsi="Arial" w:cs="Arial"/>
          <w:color w:val="333333"/>
          <w:sz w:val="24"/>
          <w:szCs w:val="24"/>
        </w:rPr>
        <w:t xml:space="preserve"> pre-pupal stage overwinters and pupation occurs in the spring.  After the eggs hatch in the spring, larvae feed on alder leaves through the spring and early summer, </w:t>
      </w:r>
      <w:proofErr w:type="gramStart"/>
      <w:r w:rsidRPr="005008FA">
        <w:rPr>
          <w:rFonts w:ascii="Arial" w:eastAsia="Times New Roman" w:hAnsi="Arial" w:cs="Arial"/>
          <w:color w:val="333333"/>
          <w:sz w:val="24"/>
          <w:szCs w:val="24"/>
        </w:rPr>
        <w:t>then</w:t>
      </w:r>
      <w:proofErr w:type="gramEnd"/>
      <w:r w:rsidRPr="005008FA">
        <w:rPr>
          <w:rFonts w:ascii="Arial" w:eastAsia="Times New Roman" w:hAnsi="Arial" w:cs="Arial"/>
          <w:color w:val="333333"/>
          <w:sz w:val="24"/>
          <w:szCs w:val="24"/>
        </w:rPr>
        <w:t xml:space="preserve"> typically drop to the ground to pupate in the soil.  In Europe and recently observed in Alaska, these insects have been reported to also burrow into rotten wood to pupate (Figure 3).  </w:t>
      </w:r>
      <w:proofErr w:type="gramStart"/>
      <w:r w:rsidRPr="005008FA">
        <w:rPr>
          <w:rFonts w:ascii="Arial" w:eastAsia="Times New Roman" w:hAnsi="Arial" w:cs="Arial"/>
          <w:color w:val="333333"/>
          <w:sz w:val="24"/>
          <w:szCs w:val="24"/>
        </w:rPr>
        <w:t>Just another reason not to move firewood interstate.</w:t>
      </w:r>
      <w:proofErr w:type="gramEnd"/>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b/>
          <w:bCs/>
          <w:color w:val="333333"/>
          <w:sz w:val="24"/>
          <w:szCs w:val="24"/>
        </w:rPr>
        <w:t>What about potential impacts?</w:t>
      </w:r>
      <w:r w:rsidRPr="005008FA">
        <w:rPr>
          <w:rFonts w:ascii="Arial" w:eastAsia="Times New Roman" w:hAnsi="Arial" w:cs="Arial"/>
          <w:b/>
          <w:bCs/>
          <w:color w:val="333333"/>
          <w:sz w:val="24"/>
          <w:szCs w:val="24"/>
        </w:rPr>
        <w:br/>
      </w:r>
      <w:r w:rsidRPr="005008FA">
        <w:rPr>
          <w:rFonts w:ascii="Arial" w:eastAsia="Times New Roman" w:hAnsi="Arial" w:cs="Arial"/>
          <w:color w:val="333333"/>
          <w:sz w:val="24"/>
          <w:szCs w:val="24"/>
        </w:rPr>
        <w:t xml:space="preserve">Not much is known about how this insect will fare on red alder in western Oregon and Washington, as well as other species throughout these two states.  In Alaska, this species has been feeding primarily on </w:t>
      </w:r>
      <w:proofErr w:type="spellStart"/>
      <w:r w:rsidRPr="005008FA">
        <w:rPr>
          <w:rFonts w:ascii="Arial" w:eastAsia="Times New Roman" w:hAnsi="Arial" w:cs="Arial"/>
          <w:color w:val="333333"/>
          <w:sz w:val="24"/>
          <w:szCs w:val="24"/>
        </w:rPr>
        <w:t>thinleaf</w:t>
      </w:r>
      <w:proofErr w:type="spellEnd"/>
      <w:r w:rsidRPr="005008FA">
        <w:rPr>
          <w:rFonts w:ascii="Arial" w:eastAsia="Times New Roman" w:hAnsi="Arial" w:cs="Arial"/>
          <w:color w:val="333333"/>
          <w:sz w:val="24"/>
          <w:szCs w:val="24"/>
        </w:rPr>
        <w:t xml:space="preserve"> alder (</w:t>
      </w:r>
      <w:proofErr w:type="spellStart"/>
      <w:r w:rsidRPr="005008FA">
        <w:rPr>
          <w:rFonts w:ascii="Arial" w:eastAsia="Times New Roman" w:hAnsi="Arial" w:cs="Arial"/>
          <w:i/>
          <w:iCs/>
          <w:color w:val="333333"/>
          <w:sz w:val="24"/>
          <w:szCs w:val="24"/>
        </w:rPr>
        <w:t>Alnus</w:t>
      </w:r>
      <w:proofErr w:type="spellEnd"/>
      <w:r w:rsidRPr="005008FA">
        <w:rPr>
          <w:rFonts w:ascii="Arial" w:eastAsia="Times New Roman" w:hAnsi="Arial" w:cs="Arial"/>
          <w:i/>
          <w:iCs/>
          <w:color w:val="333333"/>
          <w:sz w:val="24"/>
          <w:szCs w:val="24"/>
        </w:rPr>
        <w:t xml:space="preserve"> </w:t>
      </w:r>
      <w:proofErr w:type="spellStart"/>
      <w:r w:rsidRPr="005008FA">
        <w:rPr>
          <w:rFonts w:ascii="Arial" w:eastAsia="Times New Roman" w:hAnsi="Arial" w:cs="Arial"/>
          <w:i/>
          <w:iCs/>
          <w:color w:val="333333"/>
          <w:sz w:val="24"/>
          <w:szCs w:val="24"/>
        </w:rPr>
        <w:t>tenuifolia</w:t>
      </w:r>
      <w:proofErr w:type="spellEnd"/>
      <w:r w:rsidRPr="005008FA">
        <w:rPr>
          <w:rFonts w:ascii="Arial" w:eastAsia="Times New Roman" w:hAnsi="Arial" w:cs="Arial"/>
          <w:color w:val="333333"/>
          <w:sz w:val="24"/>
          <w:szCs w:val="24"/>
        </w:rPr>
        <w:t>).   There is some concern that the feeding of the green alder sawfly, woolly alder sawfly and the striped alder sawfly combined with stem cankers may lead to reduced nitrogen inputs by alders and perhaps alder mortality.</w:t>
      </w:r>
    </w:p>
    <w:p w:rsidR="005008FA" w:rsidRPr="005008FA" w:rsidRDefault="005008FA" w:rsidP="005008FA">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noProof/>
          <w:color w:val="006A8E"/>
          <w:sz w:val="24"/>
          <w:szCs w:val="24"/>
        </w:rPr>
        <w:drawing>
          <wp:inline distT="0" distB="0" distL="0" distR="0">
            <wp:extent cx="2286000" cy="1813560"/>
            <wp:effectExtent l="0" t="0" r="0" b="0"/>
            <wp:docPr id="6" name="Picture 6" descr="green alder sawfly pupal nich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 alder sawfly pupal niche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813560"/>
                    </a:xfrm>
                    <a:prstGeom prst="rect">
                      <a:avLst/>
                    </a:prstGeom>
                    <a:noFill/>
                    <a:ln>
                      <a:noFill/>
                    </a:ln>
                  </pic:spPr>
                </pic:pic>
              </a:graphicData>
            </a:graphic>
          </wp:inline>
        </w:drawing>
      </w:r>
      <w:r w:rsidRPr="005008FA">
        <w:rPr>
          <w:rFonts w:ascii="Arial" w:eastAsia="Times New Roman" w:hAnsi="Arial" w:cs="Arial"/>
          <w:color w:val="333333"/>
          <w:sz w:val="24"/>
          <w:szCs w:val="24"/>
        </w:rPr>
        <w:t>Figure 3: green alder sawfly pupal niches (photo by Jim Kruse)</w:t>
      </w:r>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color w:val="333333"/>
          <w:sz w:val="24"/>
          <w:szCs w:val="24"/>
        </w:rPr>
        <w:t xml:space="preserve">In the Pacific Northwest, several insects feed on alder species so these may compete for host foliage and the additional feeding by the introduced sawfly may have a minor effect.  However, the green alder sawfly begins feeding earlier in the spring than other species and could effectively </w:t>
      </w:r>
      <w:proofErr w:type="gramStart"/>
      <w:r w:rsidRPr="005008FA">
        <w:rPr>
          <w:rFonts w:ascii="Arial" w:eastAsia="Times New Roman" w:hAnsi="Arial" w:cs="Arial"/>
          <w:color w:val="333333"/>
          <w:sz w:val="24"/>
          <w:szCs w:val="24"/>
        </w:rPr>
        <w:t>outcompete</w:t>
      </w:r>
      <w:proofErr w:type="gramEnd"/>
      <w:r w:rsidRPr="005008FA">
        <w:rPr>
          <w:rFonts w:ascii="Arial" w:eastAsia="Times New Roman" w:hAnsi="Arial" w:cs="Arial"/>
          <w:color w:val="333333"/>
          <w:sz w:val="24"/>
          <w:szCs w:val="24"/>
        </w:rPr>
        <w:t xml:space="preserve"> native species if foliage becomes limited.  Another concern is the native parasite/predator complex: will these make the switch to the new invader?</w:t>
      </w:r>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b/>
          <w:bCs/>
          <w:color w:val="333333"/>
          <w:sz w:val="24"/>
          <w:szCs w:val="24"/>
        </w:rPr>
        <w:t>What to do?</w:t>
      </w:r>
      <w:r w:rsidRPr="005008FA">
        <w:rPr>
          <w:rFonts w:ascii="Arial" w:eastAsia="Times New Roman" w:hAnsi="Arial" w:cs="Arial"/>
          <w:b/>
          <w:bCs/>
          <w:color w:val="333333"/>
          <w:sz w:val="24"/>
          <w:szCs w:val="24"/>
        </w:rPr>
        <w:br/>
      </w:r>
      <w:r w:rsidRPr="005008FA">
        <w:rPr>
          <w:rFonts w:ascii="Arial" w:eastAsia="Times New Roman" w:hAnsi="Arial" w:cs="Arial"/>
          <w:color w:val="333333"/>
          <w:sz w:val="24"/>
          <w:szCs w:val="24"/>
        </w:rPr>
        <w:t>Efforts by federal and state agencies will include trying to delimit the extent of the sawfly’s distribution and encouraging more monitoring as well as research and education.  The US Forest Service point person for this invasive insect is Kathy Sheehan, based in Portland.  She is coordinating the effort to determine the distribution of the green alder sawfly in Oregon and Washington.  They have already set up trapping sites throughout western Oregon in particular.  Eradication is not a feasible option because of the widespread distribution of detections in Washington and Oregon.  The fact this invader can potentially pupate in dead wood is another reason to manage the distribution of firewood and keep it local.</w:t>
      </w:r>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color w:val="333333"/>
          <w:sz w:val="24"/>
          <w:szCs w:val="24"/>
        </w:rPr>
        <w:t xml:space="preserve">The bright green larvae are distinct.  If you are out and about in your forest, look for these critters on alder leaves and if you find any likely suspects contact Amy </w:t>
      </w:r>
      <w:proofErr w:type="spellStart"/>
      <w:r w:rsidRPr="005008FA">
        <w:rPr>
          <w:rFonts w:ascii="Arial" w:eastAsia="Times New Roman" w:hAnsi="Arial" w:cs="Arial"/>
          <w:color w:val="333333"/>
          <w:sz w:val="24"/>
          <w:szCs w:val="24"/>
        </w:rPr>
        <w:t>Grotta</w:t>
      </w:r>
      <w:proofErr w:type="spellEnd"/>
      <w:r w:rsidRPr="005008FA">
        <w:rPr>
          <w:rFonts w:ascii="Arial" w:eastAsia="Times New Roman" w:hAnsi="Arial" w:cs="Arial"/>
          <w:color w:val="333333"/>
          <w:sz w:val="24"/>
          <w:szCs w:val="24"/>
        </w:rPr>
        <w:t xml:space="preserve"> at the Extension office, 503-397-3462, Dave Shaw, OSU Extension Forest Health Specialist (</w:t>
      </w:r>
      <w:hyperlink r:id="rId13" w:history="1">
        <w:r w:rsidRPr="005008FA">
          <w:rPr>
            <w:rFonts w:ascii="Arial" w:eastAsia="Times New Roman" w:hAnsi="Arial" w:cs="Arial"/>
            <w:color w:val="006A8E"/>
            <w:sz w:val="24"/>
            <w:szCs w:val="24"/>
            <w:u w:val="single"/>
          </w:rPr>
          <w:t>dave.shaw@oregonstate.edu</w:t>
        </w:r>
      </w:hyperlink>
      <w:r w:rsidRPr="005008FA">
        <w:rPr>
          <w:rFonts w:ascii="Arial" w:eastAsia="Times New Roman" w:hAnsi="Arial" w:cs="Arial"/>
          <w:color w:val="333333"/>
          <w:sz w:val="24"/>
          <w:szCs w:val="24"/>
        </w:rPr>
        <w:t xml:space="preserve">) at 541-737-2845, or Kathy Sheehan </w:t>
      </w:r>
      <w:r w:rsidRPr="005008FA">
        <w:rPr>
          <w:rFonts w:ascii="Arial" w:eastAsia="Times New Roman" w:hAnsi="Arial" w:cs="Arial"/>
          <w:color w:val="333333"/>
          <w:sz w:val="24"/>
          <w:szCs w:val="24"/>
        </w:rPr>
        <w:lastRenderedPageBreak/>
        <w:t>(</w:t>
      </w:r>
      <w:hyperlink r:id="rId14" w:history="1">
        <w:r w:rsidRPr="005008FA">
          <w:rPr>
            <w:rFonts w:ascii="Arial" w:eastAsia="Times New Roman" w:hAnsi="Arial" w:cs="Arial"/>
            <w:color w:val="006A8E"/>
            <w:sz w:val="24"/>
            <w:szCs w:val="24"/>
            <w:u w:val="single"/>
          </w:rPr>
          <w:t>ksheehan@fs.fed.us</w:t>
        </w:r>
      </w:hyperlink>
      <w:r w:rsidRPr="005008FA">
        <w:rPr>
          <w:rFonts w:ascii="Arial" w:eastAsia="Times New Roman" w:hAnsi="Arial" w:cs="Arial"/>
          <w:color w:val="333333"/>
          <w:sz w:val="24"/>
          <w:szCs w:val="24"/>
        </w:rPr>
        <w:t>) at 503-808-2674.  For more information, go to </w:t>
      </w:r>
      <w:hyperlink r:id="rId15" w:history="1">
        <w:r w:rsidRPr="005008FA">
          <w:rPr>
            <w:rFonts w:ascii="Arial" w:eastAsia="Times New Roman" w:hAnsi="Arial" w:cs="Arial"/>
            <w:color w:val="006A8E"/>
            <w:sz w:val="24"/>
            <w:szCs w:val="24"/>
            <w:u w:val="single"/>
          </w:rPr>
          <w:t>http://www.fs.fed.us/r6/nr/fid/invasives/green-alder-sawfly.shtml</w:t>
        </w:r>
      </w:hyperlink>
      <w:r w:rsidRPr="005008FA">
        <w:rPr>
          <w:rFonts w:ascii="Arial" w:eastAsia="Times New Roman" w:hAnsi="Arial" w:cs="Arial"/>
          <w:color w:val="333333"/>
          <w:sz w:val="24"/>
          <w:szCs w:val="24"/>
        </w:rPr>
        <w:t>.</w:t>
      </w:r>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proofErr w:type="gramStart"/>
      <w:r w:rsidRPr="005008FA">
        <w:rPr>
          <w:rFonts w:ascii="Arial" w:eastAsia="Times New Roman" w:hAnsi="Arial" w:cs="Arial"/>
          <w:b/>
          <w:bCs/>
          <w:color w:val="333333"/>
          <w:sz w:val="24"/>
          <w:szCs w:val="24"/>
        </w:rPr>
        <w:t>References</w:t>
      </w:r>
      <w:r w:rsidRPr="005008FA">
        <w:rPr>
          <w:rFonts w:ascii="Arial" w:eastAsia="Times New Roman" w:hAnsi="Arial" w:cs="Arial"/>
          <w:b/>
          <w:bCs/>
          <w:color w:val="333333"/>
          <w:sz w:val="24"/>
          <w:szCs w:val="24"/>
        </w:rPr>
        <w:br/>
      </w:r>
      <w:r w:rsidRPr="005008FA">
        <w:rPr>
          <w:rFonts w:ascii="Arial" w:eastAsia="Times New Roman" w:hAnsi="Arial" w:cs="Arial"/>
          <w:color w:val="333333"/>
          <w:sz w:val="24"/>
          <w:szCs w:val="24"/>
        </w:rPr>
        <w:t>Green Alder Sawfly.</w:t>
      </w:r>
      <w:proofErr w:type="gramEnd"/>
      <w:r w:rsidRPr="005008FA">
        <w:rPr>
          <w:rFonts w:ascii="Arial" w:eastAsia="Times New Roman" w:hAnsi="Arial" w:cs="Arial"/>
          <w:color w:val="333333"/>
          <w:sz w:val="24"/>
          <w:szCs w:val="24"/>
        </w:rPr>
        <w:t xml:space="preserve">  2010.  Forest Health Protection, Pacific Northwest Region, USDA Forest Service.  </w:t>
      </w:r>
      <w:proofErr w:type="gramStart"/>
      <w:r w:rsidRPr="005008FA">
        <w:rPr>
          <w:rFonts w:ascii="Arial" w:eastAsia="Times New Roman" w:hAnsi="Arial" w:cs="Arial"/>
          <w:color w:val="333333"/>
          <w:sz w:val="24"/>
          <w:szCs w:val="24"/>
        </w:rPr>
        <w:t>4 pages.</w:t>
      </w:r>
      <w:proofErr w:type="gramEnd"/>
    </w:p>
    <w:p w:rsidR="005008FA" w:rsidRPr="005008FA" w:rsidRDefault="005008FA" w:rsidP="005008FA">
      <w:pPr>
        <w:shd w:val="clear" w:color="auto" w:fill="FFFFFF"/>
        <w:spacing w:after="165" w:line="240" w:lineRule="auto"/>
        <w:rPr>
          <w:rFonts w:ascii="Arial" w:eastAsia="Times New Roman" w:hAnsi="Arial" w:cs="Arial"/>
          <w:color w:val="333333"/>
          <w:sz w:val="24"/>
          <w:szCs w:val="24"/>
        </w:rPr>
      </w:pPr>
      <w:r w:rsidRPr="005008FA">
        <w:rPr>
          <w:rFonts w:ascii="Arial" w:eastAsia="Times New Roman" w:hAnsi="Arial" w:cs="Arial"/>
          <w:color w:val="333333"/>
          <w:sz w:val="24"/>
          <w:szCs w:val="24"/>
        </w:rPr>
        <w:t>New Pest in Alaska and Washington: The Green Alder Sawfly-</w:t>
      </w:r>
      <w:proofErr w:type="spellStart"/>
      <w:r w:rsidRPr="005008FA">
        <w:rPr>
          <w:rFonts w:ascii="Arial" w:eastAsia="Times New Roman" w:hAnsi="Arial" w:cs="Arial"/>
          <w:i/>
          <w:iCs/>
          <w:color w:val="333333"/>
          <w:sz w:val="24"/>
          <w:szCs w:val="24"/>
        </w:rPr>
        <w:t>Monsoma</w:t>
      </w:r>
      <w:proofErr w:type="spellEnd"/>
      <w:r w:rsidRPr="005008FA">
        <w:rPr>
          <w:rFonts w:ascii="Arial" w:eastAsia="Times New Roman" w:hAnsi="Arial" w:cs="Arial"/>
          <w:i/>
          <w:iCs/>
          <w:color w:val="333333"/>
          <w:sz w:val="24"/>
          <w:szCs w:val="24"/>
        </w:rPr>
        <w:t xml:space="preserve"> </w:t>
      </w:r>
      <w:proofErr w:type="spellStart"/>
      <w:r w:rsidRPr="005008FA">
        <w:rPr>
          <w:rFonts w:ascii="Arial" w:eastAsia="Times New Roman" w:hAnsi="Arial" w:cs="Arial"/>
          <w:i/>
          <w:iCs/>
          <w:color w:val="333333"/>
          <w:sz w:val="24"/>
          <w:szCs w:val="24"/>
        </w:rPr>
        <w:t>pulveratum</w:t>
      </w:r>
      <w:proofErr w:type="spellEnd"/>
      <w:r w:rsidRPr="005008FA">
        <w:rPr>
          <w:rFonts w:ascii="Arial" w:eastAsia="Times New Roman" w:hAnsi="Arial" w:cs="Arial"/>
          <w:color w:val="333333"/>
          <w:sz w:val="24"/>
          <w:szCs w:val="24"/>
        </w:rPr>
        <w:t> (</w:t>
      </w:r>
      <w:proofErr w:type="spellStart"/>
      <w:r w:rsidRPr="005008FA">
        <w:rPr>
          <w:rFonts w:ascii="Arial" w:eastAsia="Times New Roman" w:hAnsi="Arial" w:cs="Arial"/>
          <w:color w:val="333333"/>
          <w:sz w:val="24"/>
          <w:szCs w:val="24"/>
        </w:rPr>
        <w:t>Retizius</w:t>
      </w:r>
      <w:proofErr w:type="spellEnd"/>
      <w:r w:rsidRPr="005008FA">
        <w:rPr>
          <w:rFonts w:ascii="Arial" w:eastAsia="Times New Roman" w:hAnsi="Arial" w:cs="Arial"/>
          <w:color w:val="333333"/>
          <w:sz w:val="24"/>
          <w:szCs w:val="24"/>
        </w:rPr>
        <w:t xml:space="preserve">).   2010.   Pest Alert.   </w:t>
      </w:r>
      <w:proofErr w:type="gramStart"/>
      <w:r w:rsidRPr="005008FA">
        <w:rPr>
          <w:rFonts w:ascii="Arial" w:eastAsia="Times New Roman" w:hAnsi="Arial" w:cs="Arial"/>
          <w:color w:val="333333"/>
          <w:sz w:val="24"/>
          <w:szCs w:val="24"/>
        </w:rPr>
        <w:t>USDA Forest Service State and Private Forestry Alaska Region.</w:t>
      </w:r>
      <w:proofErr w:type="gramEnd"/>
      <w:r w:rsidRPr="005008FA">
        <w:rPr>
          <w:rFonts w:ascii="Arial" w:eastAsia="Times New Roman" w:hAnsi="Arial" w:cs="Arial"/>
          <w:color w:val="333333"/>
          <w:sz w:val="24"/>
          <w:szCs w:val="24"/>
        </w:rPr>
        <w:t xml:space="preserve">  </w:t>
      </w:r>
      <w:proofErr w:type="gramStart"/>
      <w:r w:rsidRPr="005008FA">
        <w:rPr>
          <w:rFonts w:ascii="Arial" w:eastAsia="Times New Roman" w:hAnsi="Arial" w:cs="Arial"/>
          <w:color w:val="333333"/>
          <w:sz w:val="24"/>
          <w:szCs w:val="24"/>
        </w:rPr>
        <w:t>R10-PR-002.</w:t>
      </w:r>
      <w:proofErr w:type="gramEnd"/>
      <w:r w:rsidRPr="005008FA">
        <w:rPr>
          <w:rFonts w:ascii="Arial" w:eastAsia="Times New Roman" w:hAnsi="Arial" w:cs="Arial"/>
          <w:color w:val="333333"/>
          <w:sz w:val="24"/>
          <w:szCs w:val="24"/>
        </w:rPr>
        <w:t xml:space="preserve">  </w:t>
      </w:r>
      <w:proofErr w:type="gramStart"/>
      <w:r w:rsidRPr="005008FA">
        <w:rPr>
          <w:rFonts w:ascii="Arial" w:eastAsia="Times New Roman" w:hAnsi="Arial" w:cs="Arial"/>
          <w:color w:val="333333"/>
          <w:sz w:val="24"/>
          <w:szCs w:val="24"/>
        </w:rPr>
        <w:t>2 pages.</w:t>
      </w:r>
      <w:proofErr w:type="gramEnd"/>
    </w:p>
    <w:p w:rsidR="005008FA" w:rsidRPr="005008FA" w:rsidRDefault="005008FA" w:rsidP="005008FA">
      <w:pPr>
        <w:shd w:val="clear" w:color="auto" w:fill="FFFFFF"/>
        <w:spacing w:after="180" w:line="240" w:lineRule="auto"/>
        <w:rPr>
          <w:rFonts w:ascii="Arial" w:eastAsia="Times New Roman" w:hAnsi="Arial" w:cs="Arial"/>
          <w:color w:val="333333"/>
          <w:sz w:val="24"/>
          <w:szCs w:val="24"/>
        </w:rPr>
      </w:pPr>
      <w:r>
        <w:rPr>
          <w:rFonts w:ascii="Arial" w:eastAsia="Times New Roman" w:hAnsi="Arial" w:cs="Arial"/>
          <w:b/>
          <w:bCs/>
          <w:noProof/>
          <w:color w:val="6D9F00"/>
          <w:sz w:val="21"/>
          <w:szCs w:val="21"/>
          <w:bdr w:val="none" w:sz="0" w:space="0" w:color="auto" w:frame="1"/>
        </w:rPr>
        <w:drawing>
          <wp:inline distT="0" distB="0" distL="0" distR="0">
            <wp:extent cx="1066800" cy="228600"/>
            <wp:effectExtent l="0" t="0" r="0" b="0"/>
            <wp:docPr id="5" name="Picture 5" descr="Print Friendly, PDF &amp; Email">
              <a:hlinkClick xmlns:a="http://schemas.openxmlformats.org/drawingml/2006/main" r:id="rId6" tooltip="&quot;Printer Friendly, PDF &amp; 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nt Friendly, PDF &amp; Email">
                      <a:hlinkClick r:id="rId6" tooltip="&quot;Printer Friendly, PDF &amp; Email&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rsidR="005008FA" w:rsidRPr="005008FA" w:rsidRDefault="005008FA" w:rsidP="005008FA">
      <w:pPr>
        <w:shd w:val="clear" w:color="auto" w:fill="FFFFFF"/>
        <w:spacing w:after="240" w:line="240" w:lineRule="auto"/>
        <w:outlineLvl w:val="2"/>
        <w:rPr>
          <w:rFonts w:ascii="inherit" w:eastAsia="Times New Roman" w:hAnsi="inherit" w:cs="Arial"/>
          <w:b/>
          <w:bCs/>
          <w:color w:val="333333"/>
          <w:sz w:val="18"/>
          <w:szCs w:val="18"/>
        </w:rPr>
      </w:pPr>
      <w:r w:rsidRPr="005008FA">
        <w:rPr>
          <w:rFonts w:ascii="inherit" w:eastAsia="Times New Roman" w:hAnsi="inherit" w:cs="Arial"/>
          <w:b/>
          <w:bCs/>
          <w:color w:val="333333"/>
          <w:sz w:val="18"/>
          <w:szCs w:val="18"/>
        </w:rPr>
        <w:t>Share this:</w:t>
      </w:r>
    </w:p>
    <w:p w:rsidR="005008FA" w:rsidRPr="005008FA" w:rsidRDefault="005008FA" w:rsidP="005008FA">
      <w:pPr>
        <w:numPr>
          <w:ilvl w:val="0"/>
          <w:numId w:val="3"/>
        </w:numPr>
        <w:shd w:val="clear" w:color="auto" w:fill="FFFFFF"/>
        <w:spacing w:before="100" w:beforeAutospacing="1" w:after="100" w:afterAutospacing="1" w:line="240" w:lineRule="auto"/>
        <w:ind w:left="270"/>
        <w:rPr>
          <w:rFonts w:ascii="Arial" w:eastAsia="Times New Roman" w:hAnsi="Arial" w:cs="Arial"/>
          <w:color w:val="333333"/>
          <w:sz w:val="24"/>
          <w:szCs w:val="24"/>
        </w:rPr>
      </w:pPr>
    </w:p>
    <w:p w:rsidR="005008FA" w:rsidRPr="005008FA" w:rsidRDefault="005008FA" w:rsidP="005008FA">
      <w:pPr>
        <w:numPr>
          <w:ilvl w:val="0"/>
          <w:numId w:val="3"/>
        </w:numPr>
        <w:shd w:val="clear" w:color="auto" w:fill="FFFFFF"/>
        <w:spacing w:before="100" w:beforeAutospacing="1" w:after="100" w:afterAutospacing="1" w:line="240" w:lineRule="auto"/>
        <w:ind w:left="270"/>
        <w:rPr>
          <w:rFonts w:ascii="Arial" w:eastAsia="Times New Roman" w:hAnsi="Arial" w:cs="Arial"/>
          <w:color w:val="333333"/>
          <w:sz w:val="24"/>
          <w:szCs w:val="24"/>
        </w:rPr>
      </w:pPr>
    </w:p>
    <w:p w:rsidR="005008FA" w:rsidRPr="005008FA" w:rsidRDefault="005008FA" w:rsidP="005008FA">
      <w:pPr>
        <w:numPr>
          <w:ilvl w:val="0"/>
          <w:numId w:val="3"/>
        </w:numPr>
        <w:shd w:val="clear" w:color="auto" w:fill="FFFFFF"/>
        <w:spacing w:before="100" w:beforeAutospacing="1" w:after="100" w:afterAutospacing="1" w:line="240" w:lineRule="auto"/>
        <w:ind w:left="270"/>
        <w:rPr>
          <w:rFonts w:ascii="Arial" w:eastAsia="Times New Roman" w:hAnsi="Arial" w:cs="Arial"/>
          <w:color w:val="333333"/>
          <w:sz w:val="24"/>
          <w:szCs w:val="24"/>
        </w:rPr>
      </w:pPr>
      <w:hyperlink r:id="rId17" w:tgtFrame="_blank" w:tooltip="Click to email this to a friend" w:history="1">
        <w:r w:rsidRPr="005008FA">
          <w:rPr>
            <w:rFonts w:ascii="Arial" w:eastAsia="Times New Roman" w:hAnsi="Arial" w:cs="Arial"/>
            <w:color w:val="0000FF"/>
            <w:sz w:val="18"/>
            <w:szCs w:val="18"/>
            <w:u w:val="single"/>
            <w:bdr w:val="single" w:sz="6" w:space="1" w:color="CCCCCC" w:frame="1"/>
            <w:shd w:val="clear" w:color="auto" w:fill="F8F8F8"/>
          </w:rPr>
          <w:t>Email</w:t>
        </w:r>
      </w:hyperlink>
    </w:p>
    <w:p w:rsidR="005008FA" w:rsidRPr="005008FA" w:rsidRDefault="005008FA" w:rsidP="005008FA">
      <w:pPr>
        <w:numPr>
          <w:ilvl w:val="0"/>
          <w:numId w:val="3"/>
        </w:numPr>
        <w:shd w:val="clear" w:color="auto" w:fill="FFFFFF"/>
        <w:spacing w:before="100" w:beforeAutospacing="1" w:after="100" w:afterAutospacing="1" w:line="240" w:lineRule="auto"/>
        <w:ind w:left="270"/>
        <w:rPr>
          <w:rFonts w:ascii="Arial" w:eastAsia="Times New Roman" w:hAnsi="Arial" w:cs="Arial"/>
          <w:color w:val="333333"/>
          <w:sz w:val="24"/>
          <w:szCs w:val="24"/>
        </w:rPr>
      </w:pPr>
    </w:p>
    <w:sectPr w:rsidR="005008FA" w:rsidRPr="00500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A06CC"/>
    <w:multiLevelType w:val="multilevel"/>
    <w:tmpl w:val="BF0E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C667B0B"/>
    <w:multiLevelType w:val="multilevel"/>
    <w:tmpl w:val="6B7E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B3A31A5"/>
    <w:multiLevelType w:val="multilevel"/>
    <w:tmpl w:val="83C2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8C9395F"/>
    <w:multiLevelType w:val="multilevel"/>
    <w:tmpl w:val="44DA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C303B76"/>
    <w:multiLevelType w:val="multilevel"/>
    <w:tmpl w:val="B7269F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6A042A"/>
    <w:multiLevelType w:val="multilevel"/>
    <w:tmpl w:val="D81A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8FA"/>
    <w:rsid w:val="005008FA"/>
    <w:rsid w:val="00E06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008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008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08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008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8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008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08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008FA"/>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5008F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08F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08F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08FA"/>
    <w:rPr>
      <w:rFonts w:ascii="Arial" w:eastAsia="Times New Roman" w:hAnsi="Arial" w:cs="Arial"/>
      <w:vanish/>
      <w:sz w:val="16"/>
      <w:szCs w:val="16"/>
    </w:rPr>
  </w:style>
  <w:style w:type="character" w:styleId="Hyperlink">
    <w:name w:val="Hyperlink"/>
    <w:basedOn w:val="DefaultParagraphFont"/>
    <w:uiPriority w:val="99"/>
    <w:semiHidden/>
    <w:unhideWhenUsed/>
    <w:rsid w:val="005008FA"/>
    <w:rPr>
      <w:color w:val="0000FF"/>
      <w:u w:val="single"/>
    </w:rPr>
  </w:style>
  <w:style w:type="character" w:customStyle="1" w:styleId="sep">
    <w:name w:val="sep"/>
    <w:basedOn w:val="DefaultParagraphFont"/>
    <w:rsid w:val="005008FA"/>
  </w:style>
  <w:style w:type="character" w:customStyle="1" w:styleId="by-author">
    <w:name w:val="by-author"/>
    <w:basedOn w:val="DefaultParagraphFont"/>
    <w:rsid w:val="005008FA"/>
  </w:style>
  <w:style w:type="character" w:customStyle="1" w:styleId="author">
    <w:name w:val="author"/>
    <w:basedOn w:val="DefaultParagraphFont"/>
    <w:rsid w:val="005008FA"/>
  </w:style>
  <w:style w:type="paragraph" w:styleId="NormalWeb">
    <w:name w:val="Normal (Web)"/>
    <w:basedOn w:val="Normal"/>
    <w:uiPriority w:val="99"/>
    <w:semiHidden/>
    <w:unhideWhenUsed/>
    <w:rsid w:val="005008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08FA"/>
    <w:rPr>
      <w:b/>
      <w:bCs/>
    </w:rPr>
  </w:style>
  <w:style w:type="character" w:styleId="Emphasis">
    <w:name w:val="Emphasis"/>
    <w:basedOn w:val="DefaultParagraphFont"/>
    <w:uiPriority w:val="20"/>
    <w:qFormat/>
    <w:rsid w:val="005008FA"/>
    <w:rPr>
      <w:i/>
      <w:iCs/>
    </w:rPr>
  </w:style>
  <w:style w:type="paragraph" w:customStyle="1" w:styleId="jp-relatedposts-post-date">
    <w:name w:val="jp-relatedposts-post-date"/>
    <w:basedOn w:val="Normal"/>
    <w:rsid w:val="005008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context">
    <w:name w:val="jp-relatedposts-post-context"/>
    <w:basedOn w:val="Normal"/>
    <w:rsid w:val="005008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excerpt">
    <w:name w:val="jp-relatedposts-post-excerpt"/>
    <w:basedOn w:val="Normal"/>
    <w:rsid w:val="005008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t-links">
    <w:name w:val="cat-links"/>
    <w:basedOn w:val="DefaultParagraphFont"/>
    <w:rsid w:val="005008FA"/>
  </w:style>
  <w:style w:type="character" w:customStyle="1" w:styleId="tag-links">
    <w:name w:val="tag-links"/>
    <w:basedOn w:val="DefaultParagraphFont"/>
    <w:rsid w:val="005008FA"/>
  </w:style>
  <w:style w:type="paragraph" w:customStyle="1" w:styleId="nocomments">
    <w:name w:val="nocomments"/>
    <w:basedOn w:val="Normal"/>
    <w:rsid w:val="005008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xt">
    <w:name w:val="next"/>
    <w:basedOn w:val="DefaultParagraphFont"/>
    <w:rsid w:val="005008FA"/>
  </w:style>
  <w:style w:type="character" w:customStyle="1" w:styleId="meta-nav">
    <w:name w:val="meta-nav"/>
    <w:basedOn w:val="DefaultParagraphFont"/>
    <w:rsid w:val="005008FA"/>
  </w:style>
  <w:style w:type="character" w:customStyle="1" w:styleId="previous">
    <w:name w:val="previous"/>
    <w:basedOn w:val="DefaultParagraphFont"/>
    <w:rsid w:val="005008FA"/>
  </w:style>
  <w:style w:type="paragraph" w:styleId="BalloonText">
    <w:name w:val="Balloon Text"/>
    <w:basedOn w:val="Normal"/>
    <w:link w:val="BalloonTextChar"/>
    <w:uiPriority w:val="99"/>
    <w:semiHidden/>
    <w:unhideWhenUsed/>
    <w:rsid w:val="00500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008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008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08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008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8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008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08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008FA"/>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5008F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08F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08F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08FA"/>
    <w:rPr>
      <w:rFonts w:ascii="Arial" w:eastAsia="Times New Roman" w:hAnsi="Arial" w:cs="Arial"/>
      <w:vanish/>
      <w:sz w:val="16"/>
      <w:szCs w:val="16"/>
    </w:rPr>
  </w:style>
  <w:style w:type="character" w:styleId="Hyperlink">
    <w:name w:val="Hyperlink"/>
    <w:basedOn w:val="DefaultParagraphFont"/>
    <w:uiPriority w:val="99"/>
    <w:semiHidden/>
    <w:unhideWhenUsed/>
    <w:rsid w:val="005008FA"/>
    <w:rPr>
      <w:color w:val="0000FF"/>
      <w:u w:val="single"/>
    </w:rPr>
  </w:style>
  <w:style w:type="character" w:customStyle="1" w:styleId="sep">
    <w:name w:val="sep"/>
    <w:basedOn w:val="DefaultParagraphFont"/>
    <w:rsid w:val="005008FA"/>
  </w:style>
  <w:style w:type="character" w:customStyle="1" w:styleId="by-author">
    <w:name w:val="by-author"/>
    <w:basedOn w:val="DefaultParagraphFont"/>
    <w:rsid w:val="005008FA"/>
  </w:style>
  <w:style w:type="character" w:customStyle="1" w:styleId="author">
    <w:name w:val="author"/>
    <w:basedOn w:val="DefaultParagraphFont"/>
    <w:rsid w:val="005008FA"/>
  </w:style>
  <w:style w:type="paragraph" w:styleId="NormalWeb">
    <w:name w:val="Normal (Web)"/>
    <w:basedOn w:val="Normal"/>
    <w:uiPriority w:val="99"/>
    <w:semiHidden/>
    <w:unhideWhenUsed/>
    <w:rsid w:val="005008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08FA"/>
    <w:rPr>
      <w:b/>
      <w:bCs/>
    </w:rPr>
  </w:style>
  <w:style w:type="character" w:styleId="Emphasis">
    <w:name w:val="Emphasis"/>
    <w:basedOn w:val="DefaultParagraphFont"/>
    <w:uiPriority w:val="20"/>
    <w:qFormat/>
    <w:rsid w:val="005008FA"/>
    <w:rPr>
      <w:i/>
      <w:iCs/>
    </w:rPr>
  </w:style>
  <w:style w:type="paragraph" w:customStyle="1" w:styleId="jp-relatedposts-post-date">
    <w:name w:val="jp-relatedposts-post-date"/>
    <w:basedOn w:val="Normal"/>
    <w:rsid w:val="005008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context">
    <w:name w:val="jp-relatedposts-post-context"/>
    <w:basedOn w:val="Normal"/>
    <w:rsid w:val="005008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excerpt">
    <w:name w:val="jp-relatedposts-post-excerpt"/>
    <w:basedOn w:val="Normal"/>
    <w:rsid w:val="005008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t-links">
    <w:name w:val="cat-links"/>
    <w:basedOn w:val="DefaultParagraphFont"/>
    <w:rsid w:val="005008FA"/>
  </w:style>
  <w:style w:type="character" w:customStyle="1" w:styleId="tag-links">
    <w:name w:val="tag-links"/>
    <w:basedOn w:val="DefaultParagraphFont"/>
    <w:rsid w:val="005008FA"/>
  </w:style>
  <w:style w:type="paragraph" w:customStyle="1" w:styleId="nocomments">
    <w:name w:val="nocomments"/>
    <w:basedOn w:val="Normal"/>
    <w:rsid w:val="005008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xt">
    <w:name w:val="next"/>
    <w:basedOn w:val="DefaultParagraphFont"/>
    <w:rsid w:val="005008FA"/>
  </w:style>
  <w:style w:type="character" w:customStyle="1" w:styleId="meta-nav">
    <w:name w:val="meta-nav"/>
    <w:basedOn w:val="DefaultParagraphFont"/>
    <w:rsid w:val="005008FA"/>
  </w:style>
  <w:style w:type="character" w:customStyle="1" w:styleId="previous">
    <w:name w:val="previous"/>
    <w:basedOn w:val="DefaultParagraphFont"/>
    <w:rsid w:val="005008FA"/>
  </w:style>
  <w:style w:type="paragraph" w:styleId="BalloonText">
    <w:name w:val="Balloon Text"/>
    <w:basedOn w:val="Normal"/>
    <w:link w:val="BalloonTextChar"/>
    <w:uiPriority w:val="99"/>
    <w:semiHidden/>
    <w:unhideWhenUsed/>
    <w:rsid w:val="00500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17460">
      <w:bodyDiv w:val="1"/>
      <w:marLeft w:val="0"/>
      <w:marRight w:val="0"/>
      <w:marTop w:val="0"/>
      <w:marBottom w:val="0"/>
      <w:divBdr>
        <w:top w:val="none" w:sz="0" w:space="0" w:color="auto"/>
        <w:left w:val="none" w:sz="0" w:space="0" w:color="auto"/>
        <w:bottom w:val="none" w:sz="0" w:space="0" w:color="auto"/>
        <w:right w:val="none" w:sz="0" w:space="0" w:color="auto"/>
      </w:divBdr>
      <w:divsChild>
        <w:div w:id="1577590454">
          <w:marLeft w:val="0"/>
          <w:marRight w:val="0"/>
          <w:marTop w:val="0"/>
          <w:marBottom w:val="0"/>
          <w:divBdr>
            <w:top w:val="none" w:sz="0" w:space="0" w:color="auto"/>
            <w:left w:val="none" w:sz="0" w:space="0" w:color="auto"/>
            <w:bottom w:val="none" w:sz="0" w:space="0" w:color="auto"/>
            <w:right w:val="none" w:sz="0" w:space="0" w:color="auto"/>
          </w:divBdr>
          <w:divsChild>
            <w:div w:id="1467429494">
              <w:marLeft w:val="0"/>
              <w:marRight w:val="0"/>
              <w:marTop w:val="0"/>
              <w:marBottom w:val="0"/>
              <w:divBdr>
                <w:top w:val="none" w:sz="0" w:space="0" w:color="auto"/>
                <w:left w:val="none" w:sz="0" w:space="0" w:color="auto"/>
                <w:bottom w:val="none" w:sz="0" w:space="0" w:color="auto"/>
                <w:right w:val="none" w:sz="0" w:space="0" w:color="auto"/>
              </w:divBdr>
            </w:div>
          </w:divsChild>
        </w:div>
        <w:div w:id="1181822624">
          <w:marLeft w:val="0"/>
          <w:marRight w:val="0"/>
          <w:marTop w:val="270"/>
          <w:marBottom w:val="270"/>
          <w:divBdr>
            <w:top w:val="none" w:sz="0" w:space="0" w:color="auto"/>
            <w:left w:val="none" w:sz="0" w:space="0" w:color="auto"/>
            <w:bottom w:val="none" w:sz="0" w:space="0" w:color="auto"/>
            <w:right w:val="none" w:sz="0" w:space="0" w:color="auto"/>
          </w:divBdr>
          <w:divsChild>
            <w:div w:id="105664656">
              <w:marLeft w:val="-450"/>
              <w:marRight w:val="-450"/>
              <w:marTop w:val="0"/>
              <w:marBottom w:val="0"/>
              <w:divBdr>
                <w:top w:val="none" w:sz="0" w:space="0" w:color="auto"/>
                <w:left w:val="none" w:sz="0" w:space="0" w:color="auto"/>
                <w:bottom w:val="none" w:sz="0" w:space="0" w:color="auto"/>
                <w:right w:val="none" w:sz="0" w:space="0" w:color="auto"/>
              </w:divBdr>
              <w:divsChild>
                <w:div w:id="753862037">
                  <w:marLeft w:val="0"/>
                  <w:marRight w:val="0"/>
                  <w:marTop w:val="0"/>
                  <w:marBottom w:val="0"/>
                  <w:divBdr>
                    <w:top w:val="none" w:sz="0" w:space="0" w:color="auto"/>
                    <w:left w:val="none" w:sz="0" w:space="0" w:color="auto"/>
                    <w:bottom w:val="none" w:sz="0" w:space="0" w:color="auto"/>
                    <w:right w:val="none" w:sz="0" w:space="0" w:color="auto"/>
                  </w:divBdr>
                </w:div>
                <w:div w:id="874581069">
                  <w:marLeft w:val="0"/>
                  <w:marRight w:val="0"/>
                  <w:marTop w:val="0"/>
                  <w:marBottom w:val="0"/>
                  <w:divBdr>
                    <w:top w:val="none" w:sz="0" w:space="0" w:color="auto"/>
                    <w:left w:val="none" w:sz="0" w:space="0" w:color="auto"/>
                    <w:bottom w:val="none" w:sz="0" w:space="0" w:color="auto"/>
                    <w:right w:val="none" w:sz="0" w:space="0" w:color="auto"/>
                  </w:divBdr>
                </w:div>
                <w:div w:id="1908228278">
                  <w:marLeft w:val="0"/>
                  <w:marRight w:val="0"/>
                  <w:marTop w:val="0"/>
                  <w:marBottom w:val="330"/>
                  <w:divBdr>
                    <w:top w:val="none" w:sz="0" w:space="0" w:color="auto"/>
                    <w:left w:val="none" w:sz="0" w:space="0" w:color="auto"/>
                    <w:bottom w:val="none" w:sz="0" w:space="0" w:color="auto"/>
                    <w:right w:val="none" w:sz="0" w:space="0" w:color="auto"/>
                  </w:divBdr>
                  <w:divsChild>
                    <w:div w:id="183828499">
                      <w:marLeft w:val="0"/>
                      <w:marRight w:val="0"/>
                      <w:marTop w:val="0"/>
                      <w:marBottom w:val="0"/>
                      <w:divBdr>
                        <w:top w:val="none" w:sz="0" w:space="0" w:color="auto"/>
                        <w:left w:val="none" w:sz="0" w:space="0" w:color="auto"/>
                        <w:bottom w:val="none" w:sz="0" w:space="0" w:color="auto"/>
                        <w:right w:val="none" w:sz="0" w:space="0" w:color="auto"/>
                      </w:divBdr>
                      <w:divsChild>
                        <w:div w:id="831679392">
                          <w:marLeft w:val="0"/>
                          <w:marRight w:val="0"/>
                          <w:marTop w:val="0"/>
                          <w:marBottom w:val="0"/>
                          <w:divBdr>
                            <w:top w:val="none" w:sz="0" w:space="0" w:color="auto"/>
                            <w:left w:val="none" w:sz="0" w:space="0" w:color="auto"/>
                            <w:bottom w:val="none" w:sz="0" w:space="0" w:color="auto"/>
                            <w:right w:val="none" w:sz="0" w:space="0" w:color="auto"/>
                          </w:divBdr>
                          <w:divsChild>
                            <w:div w:id="1044674960">
                              <w:marLeft w:val="0"/>
                              <w:marRight w:val="0"/>
                              <w:marTop w:val="0"/>
                              <w:marBottom w:val="0"/>
                              <w:divBdr>
                                <w:top w:val="none" w:sz="0" w:space="0" w:color="auto"/>
                                <w:left w:val="none" w:sz="0" w:space="0" w:color="auto"/>
                                <w:bottom w:val="none" w:sz="0" w:space="0" w:color="auto"/>
                                <w:right w:val="none" w:sz="0" w:space="0" w:color="auto"/>
                              </w:divBdr>
                              <w:divsChild>
                                <w:div w:id="412123000">
                                  <w:marLeft w:val="0"/>
                                  <w:marRight w:val="0"/>
                                  <w:marTop w:val="0"/>
                                  <w:marBottom w:val="0"/>
                                  <w:divBdr>
                                    <w:top w:val="none" w:sz="0" w:space="0" w:color="auto"/>
                                    <w:left w:val="none" w:sz="0" w:space="0" w:color="auto"/>
                                    <w:bottom w:val="none" w:sz="0" w:space="0" w:color="auto"/>
                                    <w:right w:val="none" w:sz="0" w:space="0" w:color="auto"/>
                                  </w:divBdr>
                                  <w:divsChild>
                                    <w:div w:id="15921609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079619">
                  <w:marLeft w:val="0"/>
                  <w:marRight w:val="0"/>
                  <w:marTop w:val="0"/>
                  <w:marBottom w:val="0"/>
                  <w:divBdr>
                    <w:top w:val="none" w:sz="0" w:space="0" w:color="auto"/>
                    <w:left w:val="none" w:sz="0" w:space="0" w:color="auto"/>
                    <w:bottom w:val="none" w:sz="0" w:space="0" w:color="auto"/>
                    <w:right w:val="none" w:sz="0" w:space="0" w:color="auto"/>
                  </w:divBdr>
                  <w:divsChild>
                    <w:div w:id="381296871">
                      <w:marLeft w:val="0"/>
                      <w:marRight w:val="0"/>
                      <w:marTop w:val="0"/>
                      <w:marBottom w:val="0"/>
                      <w:divBdr>
                        <w:top w:val="none" w:sz="0" w:space="0" w:color="auto"/>
                        <w:left w:val="none" w:sz="0" w:space="0" w:color="auto"/>
                        <w:bottom w:val="none" w:sz="0" w:space="0" w:color="auto"/>
                        <w:right w:val="none" w:sz="0" w:space="0" w:color="auto"/>
                      </w:divBdr>
                    </w:div>
                    <w:div w:id="1291936434">
                      <w:marLeft w:val="0"/>
                      <w:marRight w:val="0"/>
                      <w:marTop w:val="0"/>
                      <w:marBottom w:val="270"/>
                      <w:divBdr>
                        <w:top w:val="none" w:sz="0" w:space="0" w:color="auto"/>
                        <w:left w:val="none" w:sz="0" w:space="0" w:color="auto"/>
                        <w:bottom w:val="none" w:sz="0" w:space="0" w:color="auto"/>
                        <w:right w:val="none" w:sz="0" w:space="0" w:color="auto"/>
                      </w:divBdr>
                      <w:divsChild>
                        <w:div w:id="405955230">
                          <w:marLeft w:val="0"/>
                          <w:marRight w:val="0"/>
                          <w:marTop w:val="0"/>
                          <w:marBottom w:val="0"/>
                          <w:divBdr>
                            <w:top w:val="none" w:sz="0" w:space="0" w:color="auto"/>
                            <w:left w:val="none" w:sz="0" w:space="0" w:color="auto"/>
                            <w:bottom w:val="none" w:sz="0" w:space="0" w:color="auto"/>
                            <w:right w:val="none" w:sz="0" w:space="0" w:color="auto"/>
                          </w:divBdr>
                          <w:divsChild>
                            <w:div w:id="1419255474">
                              <w:marLeft w:val="180"/>
                              <w:marRight w:val="180"/>
                              <w:marTop w:val="180"/>
                              <w:marBottom w:val="180"/>
                              <w:divBdr>
                                <w:top w:val="none" w:sz="0" w:space="0" w:color="auto"/>
                                <w:left w:val="none" w:sz="0" w:space="0" w:color="auto"/>
                                <w:bottom w:val="none" w:sz="0" w:space="0" w:color="auto"/>
                                <w:right w:val="none" w:sz="0" w:space="0" w:color="auto"/>
                              </w:divBdr>
                            </w:div>
                          </w:divsChild>
                        </w:div>
                        <w:div w:id="170533520">
                          <w:marLeft w:val="0"/>
                          <w:marRight w:val="0"/>
                          <w:marTop w:val="0"/>
                          <w:marBottom w:val="0"/>
                          <w:divBdr>
                            <w:top w:val="none" w:sz="0" w:space="0" w:color="auto"/>
                            <w:left w:val="none" w:sz="0" w:space="0" w:color="auto"/>
                            <w:bottom w:val="none" w:sz="0" w:space="0" w:color="auto"/>
                            <w:right w:val="none" w:sz="0" w:space="0" w:color="auto"/>
                          </w:divBdr>
                          <w:divsChild>
                            <w:div w:id="148711991">
                              <w:marLeft w:val="0"/>
                              <w:marRight w:val="0"/>
                              <w:marTop w:val="0"/>
                              <w:marBottom w:val="240"/>
                              <w:divBdr>
                                <w:top w:val="none" w:sz="0" w:space="0" w:color="auto"/>
                                <w:left w:val="none" w:sz="0" w:space="0" w:color="auto"/>
                                <w:bottom w:val="none" w:sz="0" w:space="0" w:color="auto"/>
                                <w:right w:val="none" w:sz="0" w:space="0" w:color="auto"/>
                              </w:divBdr>
                              <w:divsChild>
                                <w:div w:id="93023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5957">
                          <w:marLeft w:val="0"/>
                          <w:marRight w:val="0"/>
                          <w:marTop w:val="240"/>
                          <w:marBottom w:val="240"/>
                          <w:divBdr>
                            <w:top w:val="none" w:sz="0" w:space="0" w:color="auto"/>
                            <w:left w:val="none" w:sz="0" w:space="0" w:color="auto"/>
                            <w:bottom w:val="none" w:sz="0" w:space="0" w:color="auto"/>
                            <w:right w:val="none" w:sz="0" w:space="0" w:color="auto"/>
                          </w:divBdr>
                          <w:divsChild>
                            <w:div w:id="2147239703">
                              <w:marLeft w:val="0"/>
                              <w:marRight w:val="-300"/>
                              <w:marTop w:val="0"/>
                              <w:marBottom w:val="0"/>
                              <w:divBdr>
                                <w:top w:val="none" w:sz="0" w:space="0" w:color="auto"/>
                                <w:left w:val="none" w:sz="0" w:space="0" w:color="auto"/>
                                <w:bottom w:val="none" w:sz="0" w:space="0" w:color="auto"/>
                                <w:right w:val="none" w:sz="0" w:space="0" w:color="auto"/>
                              </w:divBdr>
                              <w:divsChild>
                                <w:div w:id="1921254818">
                                  <w:marLeft w:val="0"/>
                                  <w:marRight w:val="0"/>
                                  <w:marTop w:val="0"/>
                                  <w:marBottom w:val="240"/>
                                  <w:divBdr>
                                    <w:top w:val="none" w:sz="0" w:space="0" w:color="auto"/>
                                    <w:left w:val="none" w:sz="0" w:space="0" w:color="auto"/>
                                    <w:bottom w:val="none" w:sz="0" w:space="0" w:color="auto"/>
                                    <w:right w:val="none" w:sz="0" w:space="0" w:color="auto"/>
                                  </w:divBdr>
                                </w:div>
                                <w:div w:id="394939904">
                                  <w:marLeft w:val="0"/>
                                  <w:marRight w:val="0"/>
                                  <w:marTop w:val="0"/>
                                  <w:marBottom w:val="240"/>
                                  <w:divBdr>
                                    <w:top w:val="none" w:sz="0" w:space="0" w:color="auto"/>
                                    <w:left w:val="none" w:sz="0" w:space="0" w:color="auto"/>
                                    <w:bottom w:val="none" w:sz="0" w:space="0" w:color="auto"/>
                                    <w:right w:val="none" w:sz="0" w:space="0" w:color="auto"/>
                                  </w:divBdr>
                                </w:div>
                                <w:div w:id="17863857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98016890">
                  <w:marLeft w:val="0"/>
                  <w:marRight w:val="0"/>
                  <w:marTop w:val="0"/>
                  <w:marBottom w:val="0"/>
                  <w:divBdr>
                    <w:top w:val="none" w:sz="0" w:space="0" w:color="auto"/>
                    <w:left w:val="none" w:sz="0" w:space="0" w:color="auto"/>
                    <w:bottom w:val="none" w:sz="0" w:space="0" w:color="auto"/>
                    <w:right w:val="none" w:sz="0" w:space="0" w:color="auto"/>
                  </w:divBdr>
                </w:div>
                <w:div w:id="189342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40711">
          <w:marLeft w:val="0"/>
          <w:marRight w:val="0"/>
          <w:marTop w:val="0"/>
          <w:marBottom w:val="0"/>
          <w:divBdr>
            <w:top w:val="single" w:sz="24" w:space="0" w:color="DC4405"/>
            <w:left w:val="none" w:sz="0" w:space="0" w:color="auto"/>
            <w:bottom w:val="none" w:sz="0" w:space="0" w:color="auto"/>
            <w:right w:val="none" w:sz="0" w:space="0" w:color="auto"/>
          </w:divBdr>
          <w:divsChild>
            <w:div w:id="449858460">
              <w:marLeft w:val="0"/>
              <w:marRight w:val="0"/>
              <w:marTop w:val="0"/>
              <w:marBottom w:val="0"/>
              <w:divBdr>
                <w:top w:val="none" w:sz="0" w:space="0" w:color="auto"/>
                <w:left w:val="none" w:sz="0" w:space="0" w:color="auto"/>
                <w:bottom w:val="none" w:sz="0" w:space="0" w:color="auto"/>
                <w:right w:val="none" w:sz="0" w:space="0" w:color="auto"/>
              </w:divBdr>
              <w:divsChild>
                <w:div w:id="128137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ave.shaw@oregonstate.ed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logs.oregonstate.edu/treetopics/files/2011/06/green-alder-sawfly-larva.jpg" TargetMode="External"/><Relationship Id="rId12" Type="http://schemas.openxmlformats.org/officeDocument/2006/relationships/image" Target="media/image3.jpeg"/><Relationship Id="rId17" Type="http://schemas.openxmlformats.org/officeDocument/2006/relationships/hyperlink" Target="https://blogs.oregonstate.edu/treetopics/2011/06/01/green-alder-sawfly-a-new-invasive/?share=email&amp;nb=1" TargetMode="Externa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s://blogs.oregonstate.edu/treetopics/2011/06/01/green-alder-sawfly-a-new-invasive/" TargetMode="External"/><Relationship Id="rId11" Type="http://schemas.openxmlformats.org/officeDocument/2006/relationships/hyperlink" Target="http://blogs.oregonstate.edu/treetopics/files/2011/06/green-alder-sawfly-pupal-niches.jpg" TargetMode="External"/><Relationship Id="rId5" Type="http://schemas.openxmlformats.org/officeDocument/2006/relationships/webSettings" Target="webSettings.xml"/><Relationship Id="rId15" Type="http://schemas.openxmlformats.org/officeDocument/2006/relationships/hyperlink" Target="http://www.fs.fed.us/r6/nr/fid/invasives/green-alder-sawfly.shtml"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logs.oregonstate.edu/treetopics/files/2011/06/green-alder-sawfly-adult.jpg" TargetMode="External"/><Relationship Id="rId14" Type="http://schemas.openxmlformats.org/officeDocument/2006/relationships/hyperlink" Target="mailto:ksheehan@fs.fe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1</cp:revision>
  <dcterms:created xsi:type="dcterms:W3CDTF">2021-08-09T19:46:00Z</dcterms:created>
  <dcterms:modified xsi:type="dcterms:W3CDTF">2021-08-09T19:49:00Z</dcterms:modified>
</cp:coreProperties>
</file>